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12DAA" w14:textId="46E07B6A" w:rsidR="00A212A5" w:rsidRPr="007C0C01" w:rsidRDefault="00A212A5" w:rsidP="007C0C01">
      <w:pPr>
        <w:rPr>
          <w:rFonts w:ascii="Arial" w:hAnsi="Arial" w:cs="Arial"/>
        </w:rPr>
      </w:pPr>
      <w:r w:rsidRPr="007C0C01">
        <w:rPr>
          <w:rStyle w:val="Fett"/>
          <w:rFonts w:ascii="Arial" w:eastAsiaTheme="majorEastAsia" w:hAnsi="Arial" w:cs="Arial"/>
        </w:rPr>
        <w:t xml:space="preserve">Meena </w:t>
      </w:r>
      <w:proofErr w:type="spellStart"/>
      <w:r w:rsidRPr="007C0C01">
        <w:rPr>
          <w:rStyle w:val="Fett"/>
          <w:rFonts w:ascii="Arial" w:eastAsiaTheme="majorEastAsia" w:hAnsi="Arial" w:cs="Arial"/>
        </w:rPr>
        <w:t>Cryle</w:t>
      </w:r>
      <w:proofErr w:type="spellEnd"/>
      <w:r w:rsidRPr="007C0C01">
        <w:rPr>
          <w:rStyle w:val="Fett"/>
          <w:rFonts w:ascii="Arial" w:eastAsiaTheme="majorEastAsia" w:hAnsi="Arial" w:cs="Arial"/>
        </w:rPr>
        <w:t xml:space="preserve"> &amp; Chris Fillmore eröffnen die Salzachgalerien 2026</w:t>
      </w:r>
    </w:p>
    <w:p w14:paraId="4D842211" w14:textId="083BD842" w:rsidR="009607D1" w:rsidRPr="007C0C01" w:rsidRDefault="009607D1" w:rsidP="009607D1">
      <w:pPr>
        <w:pStyle w:val="StandardWeb"/>
        <w:rPr>
          <w:rFonts w:ascii="Arial" w:hAnsi="Arial" w:cs="Arial"/>
        </w:rPr>
      </w:pPr>
      <w:r w:rsidRPr="007C0C01">
        <w:rPr>
          <w:rFonts w:ascii="Arial" w:hAnsi="Arial" w:cs="Arial"/>
        </w:rPr>
        <w:t xml:space="preserve">Die beiden zählen seit vielen Jahren zu den erfolgreichsten österreichischen Musikexporten in der internationalen Blues ’n‘ Roots Szene. Ihre Auftritte auf diversen Festivals </w:t>
      </w:r>
      <w:r w:rsidR="00A212A5" w:rsidRPr="007C0C01">
        <w:rPr>
          <w:rFonts w:ascii="Arial" w:hAnsi="Arial" w:cs="Arial"/>
        </w:rPr>
        <w:t xml:space="preserve">und </w:t>
      </w:r>
      <w:r w:rsidR="003F631A">
        <w:rPr>
          <w:rFonts w:ascii="Arial" w:hAnsi="Arial" w:cs="Arial"/>
        </w:rPr>
        <w:t xml:space="preserve">in </w:t>
      </w:r>
      <w:r w:rsidR="00A212A5" w:rsidRPr="007C0C01">
        <w:rPr>
          <w:rFonts w:ascii="Arial" w:hAnsi="Arial" w:cs="Arial"/>
        </w:rPr>
        <w:t xml:space="preserve">verschiedenen Formationen </w:t>
      </w:r>
      <w:r w:rsidR="003F631A">
        <w:rPr>
          <w:rFonts w:ascii="Arial" w:hAnsi="Arial" w:cs="Arial"/>
        </w:rPr>
        <w:t xml:space="preserve">bis hin zum Sextett </w:t>
      </w:r>
      <w:r w:rsidRPr="007C0C01">
        <w:rPr>
          <w:rFonts w:ascii="Arial" w:hAnsi="Arial" w:cs="Arial"/>
        </w:rPr>
        <w:t xml:space="preserve">wurden in Europa und den USA sowie in namhaften Häusern wie der Wiener Staatsoper nur allzu oft mit Standing </w:t>
      </w:r>
      <w:proofErr w:type="spellStart"/>
      <w:r w:rsidRPr="007C0C01">
        <w:rPr>
          <w:rFonts w:ascii="Arial" w:hAnsi="Arial" w:cs="Arial"/>
        </w:rPr>
        <w:t>Ovations</w:t>
      </w:r>
      <w:proofErr w:type="spellEnd"/>
      <w:r w:rsidRPr="007C0C01">
        <w:rPr>
          <w:rFonts w:ascii="Arial" w:hAnsi="Arial" w:cs="Arial"/>
        </w:rPr>
        <w:t xml:space="preserve"> honoriert.</w:t>
      </w:r>
      <w:r w:rsidRPr="007C0C01">
        <w:rPr>
          <w:rFonts w:ascii="Arial" w:hAnsi="Arial" w:cs="Arial"/>
        </w:rPr>
        <w:br/>
      </w:r>
      <w:r w:rsidRPr="007C0C01">
        <w:rPr>
          <w:rFonts w:ascii="Arial" w:hAnsi="Arial" w:cs="Arial"/>
        </w:rPr>
        <w:br/>
        <w:t xml:space="preserve">Am 23. Mai 2026 spielen sie </w:t>
      </w:r>
      <w:r w:rsidR="00A212A5" w:rsidRPr="007C0C01">
        <w:rPr>
          <w:rFonts w:ascii="Arial" w:hAnsi="Arial" w:cs="Arial"/>
        </w:rPr>
        <w:t>l</w:t>
      </w:r>
      <w:r w:rsidRPr="007C0C01">
        <w:rPr>
          <w:rFonts w:ascii="Arial" w:hAnsi="Arial" w:cs="Arial"/>
        </w:rPr>
        <w:t>ive zur Eröffnung bei</w:t>
      </w:r>
      <w:r w:rsidR="007C0C01" w:rsidRPr="007C0C01">
        <w:rPr>
          <w:rFonts w:ascii="Arial" w:hAnsi="Arial" w:cs="Arial"/>
        </w:rPr>
        <w:t xml:space="preserve"> Salzachgalerien in Salzburg, in der Mitte des Marktes, zwischen Marco Feingold Steg und Müllner Steg.</w:t>
      </w:r>
      <w:r w:rsidRPr="007C0C01">
        <w:rPr>
          <w:rFonts w:ascii="Arial" w:hAnsi="Arial" w:cs="Arial"/>
        </w:rPr>
        <w:br/>
        <w:t>Konzertbeginn 12.00 Uhr</w:t>
      </w:r>
      <w:r w:rsidR="007C0C01" w:rsidRPr="007C0C01">
        <w:rPr>
          <w:rFonts w:ascii="Arial" w:hAnsi="Arial" w:cs="Arial"/>
        </w:rPr>
        <w:t>. Eintritt frei.</w:t>
      </w:r>
    </w:p>
    <w:p w14:paraId="7616E3E8" w14:textId="77777777" w:rsidR="007C0C01" w:rsidRDefault="007C0C01" w:rsidP="007C0C01">
      <w:pPr>
        <w:rPr>
          <w:rFonts w:ascii="Arial" w:hAnsi="Arial" w:cs="Arial"/>
        </w:rPr>
      </w:pPr>
      <w:r w:rsidRPr="007C0C01">
        <w:rPr>
          <w:rFonts w:ascii="Arial" w:eastAsia="Times New Roman" w:hAnsi="Arial" w:cs="Arial"/>
          <w:kern w:val="0"/>
          <w:lang w:eastAsia="de-DE"/>
          <w14:ligatures w14:val="none"/>
        </w:rPr>
        <w:t>Der vielleicht schönste Kunstbazar der Welt ist mehr denn je Institution, Treffpunkt, Jour fixe</w:t>
      </w:r>
      <w:r>
        <w:rPr>
          <w:rFonts w:ascii="Arial" w:eastAsia="Times New Roman" w:hAnsi="Arial" w:cs="Arial"/>
          <w:kern w:val="0"/>
          <w:lang w:eastAsia="de-DE"/>
          <w14:ligatures w14:val="none"/>
        </w:rPr>
        <w:t xml:space="preserve">: </w:t>
      </w:r>
      <w:hyperlink r:id="rId4" w:history="1">
        <w:r w:rsidRPr="00B32163">
          <w:rPr>
            <w:rStyle w:val="Hyperlink"/>
            <w:rFonts w:ascii="Arial" w:hAnsi="Arial" w:cs="Arial"/>
          </w:rPr>
          <w:t>http://www.salzachgalerien.com/</w:t>
        </w:r>
      </w:hyperlink>
    </w:p>
    <w:p w14:paraId="61F21DAF" w14:textId="6732321E" w:rsidR="007C0C01" w:rsidRPr="007C0C01" w:rsidRDefault="007C0C01" w:rsidP="007C0C01">
      <w:pPr>
        <w:spacing w:before="100" w:beforeAutospacing="1" w:after="100" w:afterAutospacing="1"/>
        <w:rPr>
          <w:rFonts w:ascii="Arial" w:eastAsia="Times New Roman" w:hAnsi="Arial" w:cs="Arial"/>
          <w:kern w:val="0"/>
          <w:lang w:eastAsia="de-DE"/>
          <w14:ligatures w14:val="none"/>
        </w:rPr>
      </w:pPr>
    </w:p>
    <w:p w14:paraId="611BCD6D" w14:textId="77777777" w:rsidR="009607D1" w:rsidRPr="00222B1A" w:rsidRDefault="009607D1" w:rsidP="009607D1">
      <w:pPr>
        <w:rPr>
          <w:rFonts w:ascii="Arial" w:hAnsi="Arial" w:cs="Arial"/>
        </w:rPr>
      </w:pPr>
    </w:p>
    <w:p w14:paraId="21C1D6D9" w14:textId="29C701DC" w:rsidR="001B04C0" w:rsidRDefault="000C7059">
      <w:r>
        <w:rPr>
          <w:noProof/>
        </w:rPr>
        <w:lastRenderedPageBreak/>
        <w:drawing>
          <wp:inline distT="0" distB="0" distL="0" distR="0" wp14:anchorId="33920796" wp14:editId="23A751FF">
            <wp:extent cx="5760720" cy="5760720"/>
            <wp:effectExtent l="0" t="0" r="5080" b="5080"/>
            <wp:docPr id="1816936169" name="Grafik 1" descr="Ein Bild, das Kleidung, Person, Menschliches Gesicht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936169" name="Grafik 1" descr="Ein Bild, das Kleidung, Person, Menschliches Gesicht, Im Haus enthält.&#10;&#10;KI-generierte Inhalte können fehlerhaft sein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9F13F0" wp14:editId="4D99E307">
            <wp:extent cx="5760720" cy="4320540"/>
            <wp:effectExtent l="0" t="0" r="5080" b="0"/>
            <wp:docPr id="1846951750" name="Grafik 2" descr="Ein Bild, das draußen, Baum, Himmel, Wolk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951750" name="Grafik 2" descr="Ein Bild, das draußen, Baum, Himmel, Wolke enthält.&#10;&#10;KI-generierte Inhalte können fehlerhaft sein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04C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7D1"/>
    <w:rsid w:val="0000062E"/>
    <w:rsid w:val="000C7059"/>
    <w:rsid w:val="001B04C0"/>
    <w:rsid w:val="003F631A"/>
    <w:rsid w:val="007C0C01"/>
    <w:rsid w:val="008A7846"/>
    <w:rsid w:val="008C7491"/>
    <w:rsid w:val="009607D1"/>
    <w:rsid w:val="00A212A5"/>
    <w:rsid w:val="00B60A1C"/>
    <w:rsid w:val="00C777FD"/>
    <w:rsid w:val="00E5080A"/>
    <w:rsid w:val="00EA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DD1DFC"/>
  <w15:chartTrackingRefBased/>
  <w15:docId w15:val="{129A23A0-64EF-6642-93E0-6FB292A11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607D1"/>
  </w:style>
  <w:style w:type="paragraph" w:styleId="berschrift1">
    <w:name w:val="heading 1"/>
    <w:basedOn w:val="Standard"/>
    <w:next w:val="Standard"/>
    <w:link w:val="berschrift1Zchn"/>
    <w:uiPriority w:val="9"/>
    <w:qFormat/>
    <w:rsid w:val="009607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607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607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607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607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607D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607D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607D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607D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607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607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607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607D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607D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607D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607D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607D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607D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607D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607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607D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607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607D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607D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607D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607D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607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607D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607D1"/>
    <w:rPr>
      <w:b/>
      <w:bCs/>
      <w:smallCaps/>
      <w:color w:val="0F4761" w:themeColor="accent1" w:themeShade="BF"/>
      <w:spacing w:val="5"/>
    </w:rPr>
  </w:style>
  <w:style w:type="character" w:styleId="Fett">
    <w:name w:val="Strong"/>
    <w:basedOn w:val="Absatz-Standardschriftart"/>
    <w:uiPriority w:val="22"/>
    <w:qFormat/>
    <w:rsid w:val="009607D1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9607D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9607D1"/>
    <w:rPr>
      <w:color w:val="467886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A212A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www.salzachgalerien.com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112</Words>
  <Characters>683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Walkner</dc:creator>
  <cp:keywords/>
  <dc:description/>
  <cp:lastModifiedBy>Lara Walkner</cp:lastModifiedBy>
  <cp:revision>5</cp:revision>
  <dcterms:created xsi:type="dcterms:W3CDTF">2026-01-14T08:43:00Z</dcterms:created>
  <dcterms:modified xsi:type="dcterms:W3CDTF">2026-01-14T09:17:00Z</dcterms:modified>
</cp:coreProperties>
</file>